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附录：柳宗元《梓人传》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梓人传 柳子厚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裴封叔之第，在光德里。有梓人款其门，愿佣隙宇而处焉。所职，寻、引、规、矩、绳、墨，家不居砻斫之器。问其能，曰：「吾善度材。视栋宇之制，高深圆方短长之宜，吾指使而群工役焉。舍我，众莫能就一宇。故食于官府，吾受禄三倍；作于私家，吾收其宜大半焉。」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他日，入其室，其床阙足而不能理，曰：「将求他工。」余甚笑之，谓其无能而贪禄嗜货者。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其后，京兆尹将饰官署，余往过焉。委群材，会群工，或执斧斤，或执刀锯，皆环立向之。梓人左持引，右执杖，而中处焉。量栋宇之任，视木之能举，挥其杖，曰：「斧！」彼执斧者奔而右；顾而指曰：「锯！」彼执锯者趋而左。俄而，斤者斫，刀者削，皆视其色，俟其言，莫敢自断者。其不胜任者，怒而退之，亦莫敢愠焉。画宫于堵，盈尺而曲尽其制，计其毫厘而构大厦，无进退焉。既成，书于上栋曰：「某年某月某日某建」。则其姓字也。凡执用之工不在列。余圜视大骇，然后知其术之工大矣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继而叹曰：彼将舍其手艺，专其心智，而能知体要者欤！吾闻劳心者役人，劳力者役于人。彼其劳心者欤！能者用而智者谋，彼其智者欤！是足为佐天子，相天下法矣。物莫近乎此也。[注： 下缺——彼为天下者本于人。其执役者为徒隶，为乡师、里胥；其上为下士；又其上为中士，为上士；又其上为大夫，为卿，为公。离而为六职，判而为百役。外薄四海，有方伯、连率。郡有守，邑有宰，皆有佐政；其下有胥吏，又其下皆有啬夫、版尹以就役焉，犹众工之各有执伎以食力也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彼佐天子相天下者，举而加焉，指而使焉，条其纲纪而盈缩焉，齐其法制而整顿焉；犹梓人之有规、矩、绳、墨以定制也。择天下之士，使称其职；居天下之人，使安其业。视都知野，视野知国，视国知天下，其远迩细大，可手据其图而究焉，犹梓人画宫于堵，而绩于成也。能者进而由之，使无所德；不能者退而休之，亦莫敢愠。不炫能，不矜名，不亲小劳，不侵众官，日与天下之英才，讨论其大经，犹梓人之善运众工而不伐艺也。夫然后相道得而万国理矣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相道既得，万国既理，天下举首而望曰：「吾相之功也！」后之人循迹而慕曰：「彼相之才也！」士或谈殷、周之理者，曰：「伊、傅、周、召。」其百执事之勤劳，而不得纪焉；犹梓人自名其功，而执用者不列也。大哉相乎！通是道者，所谓相而已矣。其不知体要者反此；以恪勤为公，以簿书为尊，炫能矜名，亲小劳，侵众官，窃取六职、百役之事，听听于府庭，而遗其大者远者焉，所谓不通是道者也。犹梓人而不知绳墨之曲直，规矩之方圆，寻引之短长，姑夺众工之斧斤刀锯以佐其艺，又不能备其工，以至败绩，用而无所成也，不亦谬欤！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] 　　或曰：「彼主为室者，傥或发其私智，牵制梓人之虑，夺其世守，而道谋是用。虽不能成功，岂其罪耶？亦在任之而已！」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余曰：「不然！夫绳墨诚陈，规矩诚设，高者不可抑而下也，狭者不可张而广也。由我则固，不由我则圮。彼将乐去固而就圮也，则卷其术，默其智，悠尔而去。不屈吾道，是诚良梓人耳！其或嗜其货利，忍而不能舍也，丧其制量，屈而不能守也，栋桡屋坏，则曰：「『非我罪也』！可乎哉？可乎哉？」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　　余谓梓人之道类于相，故书而藏之。梓人，盖古之审曲面势者，今谓之「都料匠」云。余所遇者，杨氏，潜其名。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康里巎为信卿侍郎书时至顺二年冬月之廿八日也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C6A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2017-02-06T06:17:17Z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